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r w:rsidRPr="008B51EB">
        <w:rPr>
          <w:rFonts w:asciiTheme="majorHAnsi" w:hAnsiTheme="majorHAnsi" w:cstheme="minorHAnsi"/>
          <w:b/>
          <w:smallCaps/>
          <w:sz w:val="24"/>
        </w:rPr>
        <w:t xml:space="preserve">Publikációs </w:t>
      </w:r>
      <w:r w:rsidR="001D2F65">
        <w:rPr>
          <w:rFonts w:asciiTheme="majorHAnsi" w:hAnsiTheme="majorHAnsi" w:cstheme="minorHAnsi"/>
          <w:b/>
          <w:smallCaps/>
          <w:sz w:val="24"/>
        </w:rPr>
        <w:t>jegyzék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</w:pPr>
    </w:p>
    <w:p w:rsidR="008B51EB" w:rsidRPr="00DC0DA4" w:rsidRDefault="001D2F65" w:rsidP="00DC0DA4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T</w:t>
      </w:r>
      <w:r w:rsidR="008B51EB" w:rsidRPr="008B51EB">
        <w:rPr>
          <w:rFonts w:asciiTheme="majorHAnsi" w:eastAsia="Times New Roman" w:hAnsiTheme="majorHAnsi" w:cs="Arial"/>
          <w:b/>
          <w:lang w:eastAsia="hu-HU"/>
        </w:rPr>
        <w:t xml:space="preserve">anulmányok, tudományos cikkek, </w:t>
      </w:r>
      <w:proofErr w:type="gramStart"/>
      <w:r w:rsidR="008B51EB" w:rsidRPr="008B51EB">
        <w:rPr>
          <w:rFonts w:asciiTheme="majorHAnsi" w:eastAsia="Times New Roman" w:hAnsiTheme="majorHAnsi" w:cs="Arial"/>
          <w:b/>
          <w:lang w:eastAsia="hu-HU"/>
        </w:rPr>
        <w:t>disszertációk</w:t>
      </w:r>
      <w:proofErr w:type="gramEnd"/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Somodi Ildikó: </w:t>
      </w:r>
      <w:r w:rsidRPr="00DC0DA4">
        <w:rPr>
          <w:rFonts w:asciiTheme="majorHAnsi" w:hAnsiTheme="majorHAnsi"/>
          <w:i/>
        </w:rPr>
        <w:t>„</w:t>
      </w:r>
      <w:proofErr w:type="gramStart"/>
      <w:r w:rsidRPr="00DC0DA4">
        <w:rPr>
          <w:rFonts w:asciiTheme="majorHAnsi" w:hAnsiTheme="majorHAnsi"/>
          <w:i/>
        </w:rPr>
        <w:t>A</w:t>
      </w:r>
      <w:proofErr w:type="gramEnd"/>
      <w:r w:rsidRPr="00DC0DA4">
        <w:rPr>
          <w:rFonts w:asciiTheme="majorHAnsi" w:hAnsiTheme="majorHAnsi"/>
          <w:i/>
        </w:rPr>
        <w:t xml:space="preserve"> formák tűfokán” – gondolatok a szakrális művészetről</w:t>
      </w:r>
      <w:r>
        <w:rPr>
          <w:rFonts w:asciiTheme="majorHAnsi" w:hAnsiTheme="majorHAnsi"/>
        </w:rPr>
        <w:t xml:space="preserve">, </w:t>
      </w:r>
      <w:r w:rsidRPr="00DC0DA4">
        <w:rPr>
          <w:rFonts w:asciiTheme="majorHAnsi" w:hAnsiTheme="majorHAnsi"/>
        </w:rPr>
        <w:t>In</w:t>
      </w:r>
      <w:r>
        <w:rPr>
          <w:rFonts w:asciiTheme="majorHAnsi" w:hAnsiTheme="majorHAnsi"/>
        </w:rPr>
        <w:t>:</w:t>
      </w:r>
      <w:r w:rsidRPr="00DC0DA4">
        <w:rPr>
          <w:rFonts w:asciiTheme="majorHAnsi" w:hAnsiTheme="majorHAnsi"/>
        </w:rPr>
        <w:t xml:space="preserve"> Szakralitás – Közösség – Művé</w:t>
      </w:r>
      <w:r>
        <w:rPr>
          <w:rFonts w:asciiTheme="majorHAnsi" w:hAnsiTheme="majorHAnsi"/>
        </w:rPr>
        <w:t>szet, Tanulmánykötet, Nagykőrös,</w:t>
      </w:r>
      <w:r w:rsidRPr="00DC0DA4">
        <w:rPr>
          <w:rFonts w:asciiTheme="majorHAnsi" w:hAnsiTheme="majorHAnsi"/>
        </w:rPr>
        <w:t xml:space="preserve"> 2006 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Somodi Ildikó: </w:t>
      </w:r>
      <w:r w:rsidRPr="00DC0DA4">
        <w:rPr>
          <w:rFonts w:asciiTheme="majorHAnsi" w:hAnsiTheme="majorHAnsi"/>
          <w:i/>
        </w:rPr>
        <w:t>„Halókendők” hagyománya</w:t>
      </w:r>
      <w:r w:rsidRPr="00DC0DA4">
        <w:rPr>
          <w:rFonts w:asciiTheme="majorHAnsi" w:hAnsiTheme="majorHAnsi"/>
        </w:rPr>
        <w:t>, In</w:t>
      </w:r>
      <w:r>
        <w:rPr>
          <w:rFonts w:asciiTheme="majorHAnsi" w:hAnsiTheme="majorHAnsi"/>
        </w:rPr>
        <w:t>:</w:t>
      </w:r>
      <w:r w:rsidRPr="00DC0DA4">
        <w:rPr>
          <w:rFonts w:asciiTheme="majorHAnsi" w:hAnsiTheme="majorHAnsi"/>
        </w:rPr>
        <w:t xml:space="preserve"> </w:t>
      </w:r>
      <w:proofErr w:type="spellStart"/>
      <w:r w:rsidRPr="00DC0DA4">
        <w:rPr>
          <w:rFonts w:asciiTheme="majorHAnsi" w:hAnsiTheme="majorHAnsi"/>
        </w:rPr>
        <w:t>Studia</w:t>
      </w:r>
      <w:proofErr w:type="spellEnd"/>
      <w:r w:rsidRPr="00DC0DA4">
        <w:rPr>
          <w:rFonts w:asciiTheme="majorHAnsi" w:hAnsiTheme="majorHAnsi"/>
        </w:rPr>
        <w:t xml:space="preserve"> </w:t>
      </w:r>
      <w:proofErr w:type="spellStart"/>
      <w:r w:rsidRPr="00DC0DA4">
        <w:rPr>
          <w:rFonts w:asciiTheme="majorHAnsi" w:hAnsiTheme="majorHAnsi"/>
        </w:rPr>
        <w:t>Carolens</w:t>
      </w:r>
      <w:r w:rsidRPr="00DC0DA4">
        <w:rPr>
          <w:rFonts w:asciiTheme="majorHAnsi" w:hAnsiTheme="majorHAnsi"/>
        </w:rPr>
        <w:t>ia</w:t>
      </w:r>
      <w:proofErr w:type="spellEnd"/>
      <w:r w:rsidRPr="00DC0DA4">
        <w:rPr>
          <w:rFonts w:asciiTheme="majorHAnsi" w:hAnsiTheme="majorHAnsi"/>
        </w:rPr>
        <w:t>, Károli Egyetemi Kiadó, 2007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Somodi Ildikó</w:t>
      </w:r>
      <w:r w:rsidRPr="00DC0DA4">
        <w:rPr>
          <w:rFonts w:asciiTheme="majorHAnsi" w:hAnsiTheme="majorHAnsi"/>
          <w:i/>
        </w:rPr>
        <w:t xml:space="preserve">: </w:t>
      </w:r>
      <w:r w:rsidRPr="00DC0DA4">
        <w:rPr>
          <w:rFonts w:asciiTheme="majorHAnsi" w:hAnsiTheme="majorHAnsi"/>
          <w:i/>
        </w:rPr>
        <w:t>Kompetencia és képességfejlesztés a vizuális nevelésben</w:t>
      </w:r>
      <w:r>
        <w:rPr>
          <w:rFonts w:asciiTheme="majorHAnsi" w:hAnsiTheme="majorHAnsi"/>
        </w:rPr>
        <w:t>, In:</w:t>
      </w:r>
      <w:r w:rsidRPr="00DC0DA4">
        <w:rPr>
          <w:rFonts w:asciiTheme="majorHAnsi" w:hAnsiTheme="majorHAnsi"/>
        </w:rPr>
        <w:t xml:space="preserve"> Kompetencia – Fejlesztés – Érték, Tanulmányköt</w:t>
      </w:r>
      <w:r w:rsidRPr="00DC0DA4">
        <w:rPr>
          <w:rFonts w:asciiTheme="majorHAnsi" w:hAnsiTheme="majorHAnsi"/>
        </w:rPr>
        <w:t>et, Károli Egyetemi Kiadó, 2008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Somodi Ildikó: </w:t>
      </w:r>
      <w:r w:rsidRPr="00DC0DA4">
        <w:rPr>
          <w:rFonts w:asciiTheme="majorHAnsi" w:hAnsiTheme="majorHAnsi"/>
          <w:i/>
        </w:rPr>
        <w:t>Gondolatok a művészet értelméről</w:t>
      </w:r>
      <w:r>
        <w:rPr>
          <w:rFonts w:asciiTheme="majorHAnsi" w:hAnsiTheme="majorHAnsi"/>
        </w:rPr>
        <w:t xml:space="preserve">, </w:t>
      </w:r>
      <w:r w:rsidRPr="00DC0DA4">
        <w:rPr>
          <w:rFonts w:asciiTheme="majorHAnsi" w:hAnsiTheme="majorHAnsi"/>
        </w:rPr>
        <w:t>In</w:t>
      </w:r>
      <w:r>
        <w:rPr>
          <w:rFonts w:asciiTheme="majorHAnsi" w:hAnsiTheme="majorHAnsi"/>
        </w:rPr>
        <w:t>:</w:t>
      </w:r>
      <w:r w:rsidRPr="00DC0DA4">
        <w:rPr>
          <w:rFonts w:asciiTheme="majorHAnsi" w:hAnsiTheme="majorHAnsi"/>
        </w:rPr>
        <w:t xml:space="preserve"> „Tóvá lett a délibáb”</w:t>
      </w:r>
      <w:r>
        <w:rPr>
          <w:rFonts w:asciiTheme="majorHAnsi" w:hAnsiTheme="majorHAnsi"/>
        </w:rPr>
        <w:t xml:space="preserve">, </w:t>
      </w:r>
      <w:r w:rsidRPr="00DC0DA4">
        <w:rPr>
          <w:rFonts w:asciiTheme="majorHAnsi" w:hAnsiTheme="majorHAnsi"/>
        </w:rPr>
        <w:t>Jubileumi Évkön</w:t>
      </w:r>
      <w:r w:rsidRPr="00DC0DA4">
        <w:rPr>
          <w:rFonts w:asciiTheme="majorHAnsi" w:hAnsiTheme="majorHAnsi"/>
        </w:rPr>
        <w:t>yv, Károli Egyetemi Kiadó, 2010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Somodi Ildikó: </w:t>
      </w:r>
      <w:r w:rsidRPr="00DC0DA4">
        <w:rPr>
          <w:rFonts w:asciiTheme="majorHAnsi" w:hAnsiTheme="majorHAnsi"/>
          <w:i/>
        </w:rPr>
        <w:t>Vizuális nevelés a tanítóképzésben</w:t>
      </w:r>
      <w:r w:rsidRPr="00DC0DA4">
        <w:rPr>
          <w:rFonts w:asciiTheme="majorHAnsi" w:hAnsiTheme="majorHAnsi"/>
        </w:rPr>
        <w:t>, In</w:t>
      </w:r>
      <w:r>
        <w:rPr>
          <w:rFonts w:asciiTheme="majorHAnsi" w:hAnsiTheme="majorHAnsi"/>
        </w:rPr>
        <w:t>:</w:t>
      </w:r>
      <w:r w:rsidRPr="00DC0DA4">
        <w:rPr>
          <w:rFonts w:asciiTheme="majorHAnsi" w:hAnsiTheme="majorHAnsi"/>
        </w:rPr>
        <w:t xml:space="preserve"> Magyar Református Nevelés, XI. évfolyam 3. szám, Refo</w:t>
      </w:r>
      <w:r w:rsidRPr="00DC0DA4">
        <w:rPr>
          <w:rFonts w:asciiTheme="majorHAnsi" w:hAnsiTheme="majorHAnsi"/>
        </w:rPr>
        <w:t>rmátus Pedagógiai Intézet, 2011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Somodi Ildikó:</w:t>
      </w:r>
      <w:r w:rsidRPr="00DC0DA4">
        <w:rPr>
          <w:rFonts w:asciiTheme="majorHAnsi" w:hAnsiTheme="majorHAnsi"/>
        </w:rPr>
        <w:t xml:space="preserve"> </w:t>
      </w:r>
      <w:r w:rsidRPr="00DC0DA4">
        <w:rPr>
          <w:rFonts w:asciiTheme="majorHAnsi" w:hAnsiTheme="majorHAnsi"/>
          <w:i/>
        </w:rPr>
        <w:t>Horizontok-go</w:t>
      </w:r>
      <w:r w:rsidRPr="00DC0DA4">
        <w:rPr>
          <w:rFonts w:asciiTheme="majorHAnsi" w:hAnsiTheme="majorHAnsi"/>
          <w:i/>
        </w:rPr>
        <w:t>ndolatok a kiállításról</w:t>
      </w:r>
      <w:r w:rsidRPr="00DC0D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In: </w:t>
      </w:r>
      <w:r w:rsidRPr="00DC0DA4">
        <w:rPr>
          <w:rFonts w:asciiTheme="majorHAnsi" w:hAnsiTheme="majorHAnsi"/>
        </w:rPr>
        <w:t>Magyar Iparművészet</w:t>
      </w:r>
      <w:r>
        <w:rPr>
          <w:rFonts w:asciiTheme="majorHAnsi" w:hAnsiTheme="majorHAnsi"/>
        </w:rPr>
        <w:t>,</w:t>
      </w:r>
      <w:r w:rsidRPr="00DC0DA4">
        <w:rPr>
          <w:rFonts w:asciiTheme="majorHAnsi" w:hAnsiTheme="majorHAnsi"/>
        </w:rPr>
        <w:t xml:space="preserve"> 2011/4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Somodi Ildikó: </w:t>
      </w:r>
      <w:r w:rsidRPr="00DC0DA4">
        <w:rPr>
          <w:rFonts w:asciiTheme="majorHAnsi" w:hAnsiTheme="majorHAnsi"/>
          <w:i/>
        </w:rPr>
        <w:t>A mindennapos művészeti nevelés megvalósulásának lehetőségei</w:t>
      </w:r>
      <w:r w:rsidRPr="00DC0DA4">
        <w:rPr>
          <w:rFonts w:asciiTheme="majorHAnsi" w:hAnsiTheme="majorHAnsi"/>
        </w:rPr>
        <w:t xml:space="preserve">, Károli </w:t>
      </w:r>
      <w:r w:rsidRPr="00DC0DA4">
        <w:rPr>
          <w:rFonts w:asciiTheme="majorHAnsi" w:hAnsiTheme="majorHAnsi"/>
        </w:rPr>
        <w:t>Gáspár Református Egyetem, 2012</w:t>
      </w:r>
    </w:p>
    <w:p w:rsidR="00DC0DA4" w:rsidRPr="00DC0DA4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proofErr w:type="spellStart"/>
      <w:r w:rsidRPr="00DC0DA4">
        <w:rPr>
          <w:rFonts w:asciiTheme="majorHAnsi" w:hAnsiTheme="majorHAnsi"/>
        </w:rPr>
        <w:t>Annunciáció</w:t>
      </w:r>
      <w:proofErr w:type="spellEnd"/>
      <w:r w:rsidRPr="00DC0DA4">
        <w:rPr>
          <w:rFonts w:asciiTheme="majorHAnsi" w:hAnsiTheme="majorHAnsi"/>
        </w:rPr>
        <w:t xml:space="preserve"> című falikárpit repro</w:t>
      </w:r>
      <w:r>
        <w:rPr>
          <w:rFonts w:asciiTheme="majorHAnsi" w:hAnsiTheme="majorHAnsi"/>
        </w:rPr>
        <w:t>dukciójának megjelenése,</w:t>
      </w:r>
      <w:r w:rsidRPr="00DC0DA4">
        <w:rPr>
          <w:rFonts w:asciiTheme="majorHAnsi" w:hAnsiTheme="majorHAnsi"/>
        </w:rPr>
        <w:t xml:space="preserve"> </w:t>
      </w:r>
      <w:proofErr w:type="spellStart"/>
      <w:r w:rsidRPr="00DC0DA4">
        <w:rPr>
          <w:rFonts w:asciiTheme="majorHAnsi" w:hAnsiTheme="majorHAnsi"/>
        </w:rPr>
        <w:t>Confessio</w:t>
      </w:r>
      <w:proofErr w:type="spellEnd"/>
      <w:r w:rsidRPr="00DC0DA4">
        <w:rPr>
          <w:rFonts w:asciiTheme="majorHAnsi" w:hAnsiTheme="majorHAnsi"/>
        </w:rPr>
        <w:t xml:space="preserve"> 2014/1</w:t>
      </w:r>
    </w:p>
    <w:p w:rsidR="008B51EB" w:rsidRPr="0062595B" w:rsidRDefault="00DC0DA4" w:rsidP="00DC0DA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Somodi Ildikó</w:t>
      </w:r>
      <w:r w:rsidRPr="00DC0DA4">
        <w:rPr>
          <w:rFonts w:asciiTheme="majorHAnsi" w:hAnsiTheme="majorHAnsi"/>
          <w:i/>
        </w:rPr>
        <w:t xml:space="preserve">: </w:t>
      </w:r>
      <w:r w:rsidRPr="00DC0DA4">
        <w:rPr>
          <w:rFonts w:asciiTheme="majorHAnsi" w:hAnsiTheme="majorHAnsi"/>
          <w:i/>
        </w:rPr>
        <w:t>A művészet értelméről. Művészet ellenség vagy útitárs</w:t>
      </w:r>
      <w:proofErr w:type="gramStart"/>
      <w:r w:rsidRPr="00DC0DA4">
        <w:rPr>
          <w:rFonts w:asciiTheme="majorHAnsi" w:hAnsiTheme="majorHAnsi"/>
          <w:i/>
        </w:rPr>
        <w:t>?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</w:t>
      </w:r>
      <w:r w:rsidRPr="00DC0DA4">
        <w:rPr>
          <w:rFonts w:asciiTheme="majorHAnsi" w:hAnsiTheme="majorHAnsi"/>
        </w:rPr>
        <w:t>In</w:t>
      </w:r>
      <w:r>
        <w:rPr>
          <w:rFonts w:asciiTheme="majorHAnsi" w:hAnsiTheme="majorHAnsi"/>
        </w:rPr>
        <w:t>:</w:t>
      </w:r>
      <w:r w:rsidRPr="00DC0DA4">
        <w:rPr>
          <w:rFonts w:asciiTheme="majorHAnsi" w:hAnsiTheme="majorHAnsi"/>
        </w:rPr>
        <w:t xml:space="preserve"> Pap Ferenc (</w:t>
      </w:r>
      <w:proofErr w:type="spellStart"/>
      <w:r w:rsidRPr="00DC0DA4">
        <w:rPr>
          <w:rFonts w:asciiTheme="majorHAnsi" w:hAnsiTheme="majorHAnsi"/>
        </w:rPr>
        <w:t>szerk</w:t>
      </w:r>
      <w:proofErr w:type="spellEnd"/>
      <w:r w:rsidRPr="00DC0DA4">
        <w:rPr>
          <w:rFonts w:asciiTheme="majorHAnsi" w:hAnsiTheme="majorHAnsi"/>
        </w:rPr>
        <w:t>.): Dicsőség tükre - Műv</w:t>
      </w:r>
      <w:r>
        <w:rPr>
          <w:rFonts w:asciiTheme="majorHAnsi" w:hAnsiTheme="majorHAnsi"/>
        </w:rPr>
        <w:t>észeti és teológiai tanulmányok,</w:t>
      </w:r>
      <w:r w:rsidRPr="00DC0DA4">
        <w:rPr>
          <w:rFonts w:asciiTheme="majorHAnsi" w:hAnsiTheme="majorHAnsi"/>
        </w:rPr>
        <w:t xml:space="preserve"> </w:t>
      </w:r>
      <w:proofErr w:type="spellStart"/>
      <w:r w:rsidRPr="00DC0DA4">
        <w:rPr>
          <w:rFonts w:asciiTheme="majorHAnsi" w:hAnsiTheme="majorHAnsi"/>
        </w:rPr>
        <w:t>L'Harmattan</w:t>
      </w:r>
      <w:proofErr w:type="spellEnd"/>
      <w:r w:rsidRPr="00DC0DA4">
        <w:rPr>
          <w:rFonts w:asciiTheme="majorHAnsi" w:hAnsiTheme="majorHAnsi"/>
        </w:rPr>
        <w:t xml:space="preserve"> Kiadó, 2014.</w:t>
      </w:r>
    </w:p>
    <w:p w:rsidR="0062595B" w:rsidRDefault="0062595B" w:rsidP="0062595B">
      <w:pPr>
        <w:ind w:firstLine="0"/>
        <w:jc w:val="both"/>
        <w:rPr>
          <w:rFonts w:asciiTheme="majorHAnsi" w:hAnsiTheme="majorHAnsi"/>
          <w:b/>
        </w:rPr>
      </w:pPr>
    </w:p>
    <w:p w:rsidR="0062595B" w:rsidRDefault="0062595B" w:rsidP="0062595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Bibliográfia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II. Nemzetközi Minta </w:t>
      </w:r>
      <w:proofErr w:type="spellStart"/>
      <w:r w:rsidRPr="0062595B">
        <w:rPr>
          <w:rFonts w:asciiTheme="majorHAnsi" w:hAnsiTheme="majorHAnsi" w:cs="Arial"/>
        </w:rPr>
        <w:t>Triennálé</w:t>
      </w:r>
      <w:proofErr w:type="spellEnd"/>
      <w:r w:rsidRPr="0062595B">
        <w:rPr>
          <w:rFonts w:asciiTheme="majorHAnsi" w:hAnsiTheme="majorHAnsi" w:cs="Arial"/>
        </w:rPr>
        <w:t xml:space="preserve"> Katalógus, </w:t>
      </w:r>
      <w:r w:rsidRPr="0062595B">
        <w:rPr>
          <w:rFonts w:asciiTheme="majorHAnsi" w:hAnsiTheme="majorHAnsi" w:cs="Arial"/>
          <w:i/>
          <w:iCs/>
        </w:rPr>
        <w:t>Ambivalens terek</w:t>
      </w:r>
      <w:r>
        <w:rPr>
          <w:rFonts w:asciiTheme="majorHAnsi" w:hAnsiTheme="majorHAnsi" w:cs="Arial"/>
        </w:rPr>
        <w:t xml:space="preserve"> c. mű, Budapest, </w:t>
      </w:r>
      <w:r w:rsidRPr="0062595B">
        <w:rPr>
          <w:rFonts w:asciiTheme="majorHAnsi" w:hAnsiTheme="majorHAnsi" w:cs="Arial"/>
        </w:rPr>
        <w:t>1991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12. Magyar </w:t>
      </w:r>
      <w:proofErr w:type="spellStart"/>
      <w:r w:rsidRPr="0062595B">
        <w:rPr>
          <w:rFonts w:asciiTheme="majorHAnsi" w:hAnsiTheme="majorHAnsi" w:cs="Arial"/>
        </w:rPr>
        <w:t>Textilbiennálé</w:t>
      </w:r>
      <w:proofErr w:type="spellEnd"/>
      <w:r w:rsidRPr="0062595B">
        <w:rPr>
          <w:rFonts w:asciiTheme="majorHAnsi" w:hAnsiTheme="majorHAnsi" w:cs="Arial"/>
        </w:rPr>
        <w:t xml:space="preserve"> Katalógus, </w:t>
      </w:r>
      <w:r w:rsidRPr="0062595B">
        <w:rPr>
          <w:rFonts w:asciiTheme="majorHAnsi" w:hAnsiTheme="majorHAnsi" w:cs="Arial"/>
          <w:i/>
          <w:iCs/>
        </w:rPr>
        <w:t>Ünnep</w:t>
      </w:r>
      <w:r w:rsidRPr="0062595B">
        <w:rPr>
          <w:rFonts w:asciiTheme="majorHAnsi" w:hAnsiTheme="majorHAnsi" w:cs="Arial"/>
        </w:rPr>
        <w:t xml:space="preserve"> c. kárpit, Szombathely, 1992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>FIS. - Katalógus</w:t>
      </w:r>
      <w:r w:rsidRPr="0062595B">
        <w:rPr>
          <w:rFonts w:asciiTheme="majorHAnsi" w:hAnsiTheme="majorHAnsi" w:cs="Arial"/>
          <w:i/>
          <w:iCs/>
        </w:rPr>
        <w:t>, Teremtés</w:t>
      </w:r>
      <w:r w:rsidRPr="0062595B">
        <w:rPr>
          <w:rFonts w:asciiTheme="majorHAnsi" w:hAnsiTheme="majorHAnsi" w:cs="Arial"/>
        </w:rPr>
        <w:t xml:space="preserve"> c. falikárpit, </w:t>
      </w:r>
      <w:r>
        <w:rPr>
          <w:rFonts w:asciiTheme="majorHAnsi" w:hAnsiTheme="majorHAnsi" w:cs="Arial"/>
        </w:rPr>
        <w:t>Budapest</w:t>
      </w:r>
      <w:r w:rsidRPr="0062595B">
        <w:rPr>
          <w:rFonts w:asciiTheme="majorHAnsi" w:hAnsiTheme="majorHAnsi" w:cs="Arial"/>
        </w:rPr>
        <w:t>, 1993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FIS.- Katalógus </w:t>
      </w:r>
      <w:r w:rsidRPr="0062595B">
        <w:rPr>
          <w:rFonts w:asciiTheme="majorHAnsi" w:hAnsiTheme="majorHAnsi" w:cs="Arial"/>
          <w:i/>
          <w:iCs/>
        </w:rPr>
        <w:t>Töredék</w:t>
      </w:r>
      <w:r w:rsidRPr="0062595B">
        <w:rPr>
          <w:rFonts w:asciiTheme="majorHAnsi" w:hAnsiTheme="majorHAnsi" w:cs="Arial"/>
        </w:rPr>
        <w:t xml:space="preserve"> c. falikárpit, </w:t>
      </w:r>
      <w:r>
        <w:rPr>
          <w:rFonts w:asciiTheme="majorHAnsi" w:hAnsiTheme="majorHAnsi" w:cs="Arial"/>
        </w:rPr>
        <w:t>Budapest</w:t>
      </w:r>
      <w:r w:rsidRPr="0062595B">
        <w:rPr>
          <w:rFonts w:asciiTheme="majorHAnsi" w:hAnsiTheme="majorHAnsi" w:cs="Arial"/>
        </w:rPr>
        <w:t>,1997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Szövéstechnikák foto-dokumentációja. In </w:t>
      </w:r>
      <w:proofErr w:type="spellStart"/>
      <w:r w:rsidRPr="0062595B">
        <w:rPr>
          <w:rFonts w:asciiTheme="majorHAnsi" w:hAnsiTheme="majorHAnsi" w:cs="Arial"/>
        </w:rPr>
        <w:t>Penkala</w:t>
      </w:r>
      <w:proofErr w:type="spellEnd"/>
      <w:r w:rsidRPr="0062595B">
        <w:rPr>
          <w:rFonts w:asciiTheme="majorHAnsi" w:hAnsiTheme="majorHAnsi" w:cs="Arial"/>
        </w:rPr>
        <w:t xml:space="preserve"> Éva: </w:t>
      </w:r>
      <w:r w:rsidRPr="0062595B">
        <w:rPr>
          <w:rFonts w:asciiTheme="majorHAnsi" w:hAnsiTheme="majorHAnsi" w:cs="Arial"/>
          <w:i/>
          <w:iCs/>
        </w:rPr>
        <w:t>A nagy szövéskönyv,</w:t>
      </w:r>
      <w:r w:rsidRPr="0062595B">
        <w:rPr>
          <w:rFonts w:asciiTheme="majorHAnsi" w:hAnsiTheme="majorHAnsi" w:cs="Arial"/>
        </w:rPr>
        <w:t xml:space="preserve"> Planétás, </w:t>
      </w:r>
      <w:r w:rsidR="001D0C0D">
        <w:rPr>
          <w:rFonts w:asciiTheme="majorHAnsi" w:hAnsiTheme="majorHAnsi" w:cs="Arial"/>
        </w:rPr>
        <w:t>Budapest</w:t>
      </w:r>
      <w:r w:rsidR="001D0C0D">
        <w:rPr>
          <w:rFonts w:asciiTheme="majorHAnsi" w:hAnsiTheme="majorHAnsi" w:cs="Arial"/>
        </w:rPr>
        <w:t xml:space="preserve">, </w:t>
      </w:r>
      <w:r w:rsidRPr="0062595B">
        <w:rPr>
          <w:rFonts w:asciiTheme="majorHAnsi" w:hAnsiTheme="majorHAnsi" w:cs="Arial"/>
        </w:rPr>
        <w:t xml:space="preserve">2002./XX.-tábla 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Magyar Iparművészet, </w:t>
      </w:r>
      <w:r w:rsidRPr="0062595B">
        <w:rPr>
          <w:rFonts w:asciiTheme="majorHAnsi" w:hAnsiTheme="majorHAnsi" w:cs="Arial"/>
          <w:i/>
        </w:rPr>
        <w:t>Iparművészek doktorátus előtt</w:t>
      </w:r>
      <w:r w:rsidRPr="0062595B">
        <w:rPr>
          <w:rFonts w:asciiTheme="majorHAnsi" w:hAnsiTheme="majorHAnsi" w:cs="Arial"/>
        </w:rPr>
        <w:t>, 2008/1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Magyar Iparművészet, V. Ikonográfiai </w:t>
      </w:r>
      <w:proofErr w:type="spellStart"/>
      <w:r w:rsidRPr="0062595B">
        <w:rPr>
          <w:rFonts w:asciiTheme="majorHAnsi" w:hAnsiTheme="majorHAnsi" w:cs="Arial"/>
        </w:rPr>
        <w:t>Biennálé</w:t>
      </w:r>
      <w:proofErr w:type="spellEnd"/>
      <w:r w:rsidRPr="0062595B">
        <w:rPr>
          <w:rFonts w:asciiTheme="majorHAnsi" w:hAnsiTheme="majorHAnsi" w:cs="Arial"/>
        </w:rPr>
        <w:t>, 2010/1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</w:rPr>
        <w:t xml:space="preserve">Magyar Iparművészet, </w:t>
      </w:r>
      <w:r w:rsidR="001D0C0D">
        <w:rPr>
          <w:rFonts w:asciiTheme="majorHAnsi" w:hAnsiTheme="majorHAnsi" w:cs="Arial"/>
          <w:i/>
        </w:rPr>
        <w:t xml:space="preserve">Horizontok, </w:t>
      </w:r>
      <w:bookmarkStart w:id="0" w:name="_GoBack"/>
      <w:bookmarkEnd w:id="0"/>
      <w:r w:rsidRPr="0062595B">
        <w:rPr>
          <w:rFonts w:asciiTheme="majorHAnsi" w:hAnsiTheme="majorHAnsi" w:cs="Arial"/>
        </w:rPr>
        <w:t xml:space="preserve"> FUGA kiállítás, 2011/4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  <w:i/>
        </w:rPr>
        <w:t>Megvalósult művek</w:t>
      </w:r>
      <w:r w:rsidRPr="0062595B">
        <w:rPr>
          <w:rFonts w:asciiTheme="majorHAnsi" w:hAnsiTheme="majorHAnsi" w:cs="Arial"/>
        </w:rPr>
        <w:t>, NKA katalógus, 2013</w:t>
      </w:r>
    </w:p>
    <w:p w:rsidR="0062595B" w:rsidRPr="0062595B" w:rsidRDefault="0062595B" w:rsidP="0062595B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 w:cs="Arial"/>
        </w:rPr>
      </w:pPr>
      <w:r w:rsidRPr="0062595B">
        <w:rPr>
          <w:rFonts w:asciiTheme="majorHAnsi" w:hAnsiTheme="majorHAnsi" w:cs="Arial"/>
          <w:i/>
        </w:rPr>
        <w:t>A formák tűfokán</w:t>
      </w:r>
      <w:r w:rsidRPr="0062595B">
        <w:rPr>
          <w:rFonts w:asciiTheme="majorHAnsi" w:hAnsiTheme="majorHAnsi" w:cs="Arial"/>
        </w:rPr>
        <w:t>, egyéni katalógus 2014</w:t>
      </w:r>
    </w:p>
    <w:p w:rsidR="0062595B" w:rsidRPr="0062595B" w:rsidRDefault="0062595B" w:rsidP="0062595B">
      <w:pPr>
        <w:ind w:firstLine="0"/>
        <w:jc w:val="both"/>
        <w:rPr>
          <w:rFonts w:asciiTheme="majorHAnsi" w:hAnsiTheme="majorHAnsi"/>
          <w:b/>
        </w:rPr>
      </w:pPr>
    </w:p>
    <w:sectPr w:rsidR="0062595B" w:rsidRPr="0062595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0DA"/>
    <w:multiLevelType w:val="hybridMultilevel"/>
    <w:tmpl w:val="7548C8B6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7D7"/>
    <w:multiLevelType w:val="hybridMultilevel"/>
    <w:tmpl w:val="5E3A719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1D0C0D"/>
    <w:rsid w:val="001D2F65"/>
    <w:rsid w:val="004635D6"/>
    <w:rsid w:val="004C10D7"/>
    <w:rsid w:val="004F79D2"/>
    <w:rsid w:val="00511948"/>
    <w:rsid w:val="0062595B"/>
    <w:rsid w:val="006F2066"/>
    <w:rsid w:val="008856A6"/>
    <w:rsid w:val="008B51EB"/>
    <w:rsid w:val="00BE1919"/>
    <w:rsid w:val="00DC0DA4"/>
    <w:rsid w:val="00E61FFB"/>
    <w:rsid w:val="00EB32B8"/>
    <w:rsid w:val="00ED5078"/>
    <w:rsid w:val="00F0293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DA3"/>
  <w15:docId w15:val="{6EE03461-9B08-4C0A-8658-6DC2DFB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5</cp:revision>
  <dcterms:created xsi:type="dcterms:W3CDTF">2018-09-27T06:55:00Z</dcterms:created>
  <dcterms:modified xsi:type="dcterms:W3CDTF">2018-09-27T07:07:00Z</dcterms:modified>
</cp:coreProperties>
</file>